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FF2155" w:rsidP="00FF2155">
      <w:pPr>
        <w:spacing w:line="254" w:lineRule="auto"/>
        <w:jc w:val="center"/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 xml:space="preserve">Minutes to the Meeting </w:t>
      </w:r>
      <w:r w:rsidRPr="00FF2155">
        <w:rPr>
          <w:b/>
          <w:color w:val="17365D" w:themeColor="text2" w:themeShade="BF"/>
          <w:sz w:val="28"/>
          <w:szCs w:val="28"/>
          <w:u w:val="single"/>
        </w:rPr>
        <w:t>of Boynton Parish Council held at 7.30 pm on Monday 9</w:t>
      </w:r>
      <w:r w:rsidRPr="00FF2155">
        <w:rPr>
          <w:b/>
          <w:color w:val="17365D" w:themeColor="text2" w:themeShade="BF"/>
          <w:sz w:val="28"/>
          <w:szCs w:val="28"/>
          <w:u w:val="single"/>
          <w:vertAlign w:val="superscript"/>
        </w:rPr>
        <w:t>th</w:t>
      </w:r>
      <w:r w:rsidRPr="00FF2155">
        <w:rPr>
          <w:b/>
          <w:color w:val="17365D" w:themeColor="text2" w:themeShade="BF"/>
          <w:sz w:val="28"/>
          <w:szCs w:val="28"/>
          <w:u w:val="single"/>
        </w:rPr>
        <w:t xml:space="preserve"> November via remote access</w:t>
      </w:r>
    </w:p>
    <w:p w:rsidR="00FF2155" w:rsidRDefault="00FF2155" w:rsidP="00FF2155">
      <w:pPr>
        <w:spacing w:line="254" w:lineRule="auto"/>
        <w:rPr>
          <w:b/>
          <w:color w:val="17365D" w:themeColor="text2" w:themeShade="BF"/>
          <w:sz w:val="24"/>
          <w:szCs w:val="24"/>
        </w:rPr>
      </w:pPr>
    </w:p>
    <w:p w:rsidR="00FF2155" w:rsidRDefault="00FF2155" w:rsidP="00FF2155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Present: Cllr K Kalesnikovs (Chair); Cllr D Emms (Vice Chair) Cllr P Kalesnikovs; Sandra Morrison (Clerk to the Parish); Cllr W Stubbings (telephoned)</w:t>
      </w:r>
    </w:p>
    <w:p w:rsidR="00FF2155" w:rsidRPr="00FF2155" w:rsidRDefault="00FF2155" w:rsidP="00FF2155">
      <w:pPr>
        <w:spacing w:line="254" w:lineRule="auto"/>
        <w:rPr>
          <w:sz w:val="24"/>
          <w:szCs w:val="24"/>
        </w:rPr>
      </w:pPr>
      <w:r>
        <w:rPr>
          <w:b/>
          <w:sz w:val="24"/>
          <w:szCs w:val="24"/>
        </w:rPr>
        <w:t>Guest: Ward Cllr Liam Dealtry</w:t>
      </w:r>
    </w:p>
    <w:p w:rsidR="00613051" w:rsidRPr="004A6F49" w:rsidRDefault="004A6F49" w:rsidP="004A6F49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247/20 </w:t>
      </w:r>
      <w:r w:rsidR="00613051" w:rsidRPr="004A6F49">
        <w:rPr>
          <w:sz w:val="24"/>
          <w:szCs w:val="24"/>
        </w:rPr>
        <w:t>Apologie</w:t>
      </w:r>
      <w:r w:rsidR="00A017D8" w:rsidRPr="004A6F49">
        <w:rPr>
          <w:sz w:val="24"/>
          <w:szCs w:val="24"/>
        </w:rPr>
        <w:t>s</w:t>
      </w:r>
      <w:r w:rsidRPr="004A6F49">
        <w:rPr>
          <w:sz w:val="24"/>
          <w:szCs w:val="24"/>
        </w:rPr>
        <w:t xml:space="preserve"> –none- Cllr Harris absent</w:t>
      </w:r>
    </w:p>
    <w:p w:rsidR="007F0F83" w:rsidRPr="004A6F49" w:rsidRDefault="007F0F83" w:rsidP="00613051">
      <w:pPr>
        <w:spacing w:after="0" w:line="240" w:lineRule="auto"/>
        <w:ind w:left="825"/>
        <w:contextualSpacing/>
        <w:rPr>
          <w:sz w:val="28"/>
          <w:szCs w:val="28"/>
        </w:rPr>
      </w:pPr>
    </w:p>
    <w:p w:rsidR="00613051" w:rsidRPr="004A6F49" w:rsidRDefault="004A6F49" w:rsidP="004A6F49">
      <w:pPr>
        <w:spacing w:after="0" w:line="240" w:lineRule="auto"/>
        <w:contextualSpacing/>
        <w:rPr>
          <w:sz w:val="24"/>
          <w:szCs w:val="24"/>
        </w:rPr>
      </w:pPr>
      <w:r w:rsidRPr="004A6F49">
        <w:rPr>
          <w:b/>
          <w:sz w:val="24"/>
          <w:szCs w:val="24"/>
        </w:rPr>
        <w:t>248/20</w:t>
      </w:r>
      <w:r>
        <w:rPr>
          <w:sz w:val="24"/>
          <w:szCs w:val="24"/>
        </w:rPr>
        <w:t xml:space="preserve"> </w:t>
      </w:r>
      <w:r w:rsidR="00613051" w:rsidRPr="004A6F49">
        <w:rPr>
          <w:sz w:val="24"/>
          <w:szCs w:val="24"/>
        </w:rPr>
        <w:t xml:space="preserve">Declaration of Pecuniary or Non-Pecuniary Interest </w:t>
      </w:r>
      <w:r>
        <w:rPr>
          <w:sz w:val="24"/>
          <w:szCs w:val="24"/>
        </w:rPr>
        <w:t>- None</w:t>
      </w:r>
    </w:p>
    <w:p w:rsidR="00365E1B" w:rsidRPr="004A6F49" w:rsidRDefault="00365E1B" w:rsidP="00365E1B">
      <w:pPr>
        <w:pStyle w:val="ListParagraph"/>
        <w:rPr>
          <w:sz w:val="24"/>
          <w:szCs w:val="24"/>
        </w:rPr>
      </w:pPr>
    </w:p>
    <w:p w:rsidR="007F0F83" w:rsidRPr="004A6F49" w:rsidRDefault="004A6F49" w:rsidP="004A6F49">
      <w:pPr>
        <w:spacing w:after="0" w:line="240" w:lineRule="auto"/>
        <w:contextualSpacing/>
        <w:rPr>
          <w:sz w:val="24"/>
          <w:szCs w:val="24"/>
        </w:rPr>
      </w:pPr>
      <w:r w:rsidRPr="004A6F49">
        <w:rPr>
          <w:b/>
          <w:sz w:val="24"/>
          <w:szCs w:val="24"/>
        </w:rPr>
        <w:t>249/20</w:t>
      </w:r>
      <w:r>
        <w:rPr>
          <w:sz w:val="24"/>
          <w:szCs w:val="24"/>
        </w:rPr>
        <w:t xml:space="preserve"> It was proposed by Cllr P Kalesnikovs and seconded by Cllr D Emms that the </w:t>
      </w:r>
      <w:r w:rsidR="002F10B2" w:rsidRPr="004A6F49">
        <w:rPr>
          <w:sz w:val="24"/>
          <w:szCs w:val="24"/>
        </w:rPr>
        <w:t>minutes to meeting held 14</w:t>
      </w:r>
      <w:r w:rsidR="002F10B2" w:rsidRPr="004A6F49">
        <w:rPr>
          <w:sz w:val="24"/>
          <w:szCs w:val="24"/>
          <w:vertAlign w:val="superscript"/>
        </w:rPr>
        <w:t>th</w:t>
      </w:r>
      <w:r w:rsidR="002F10B2" w:rsidRPr="004A6F49">
        <w:rPr>
          <w:sz w:val="24"/>
          <w:szCs w:val="24"/>
        </w:rPr>
        <w:t xml:space="preserve"> September </w:t>
      </w:r>
      <w:r w:rsidR="00822E16" w:rsidRPr="004A6F49">
        <w:rPr>
          <w:sz w:val="24"/>
          <w:szCs w:val="24"/>
        </w:rPr>
        <w:t>2020</w:t>
      </w:r>
      <w:r>
        <w:rPr>
          <w:sz w:val="24"/>
          <w:szCs w:val="24"/>
        </w:rPr>
        <w:t xml:space="preserve"> be agreed as a true record. Passed</w:t>
      </w:r>
    </w:p>
    <w:p w:rsidR="007F0F83" w:rsidRPr="004A6F49" w:rsidRDefault="007F0F83" w:rsidP="007F0F83">
      <w:pPr>
        <w:pStyle w:val="ListParagraph"/>
        <w:rPr>
          <w:sz w:val="24"/>
          <w:szCs w:val="24"/>
        </w:rPr>
      </w:pPr>
    </w:p>
    <w:p w:rsidR="00C4712E" w:rsidRPr="004A6F49" w:rsidRDefault="004A6F49" w:rsidP="004A6F49">
      <w:pPr>
        <w:spacing w:after="0" w:line="240" w:lineRule="auto"/>
        <w:contextualSpacing/>
        <w:rPr>
          <w:sz w:val="24"/>
          <w:szCs w:val="24"/>
        </w:rPr>
      </w:pPr>
      <w:r w:rsidRPr="004A6F49">
        <w:rPr>
          <w:b/>
          <w:sz w:val="24"/>
          <w:szCs w:val="24"/>
        </w:rPr>
        <w:t>250/20</w:t>
      </w:r>
      <w:r>
        <w:rPr>
          <w:sz w:val="24"/>
          <w:szCs w:val="24"/>
        </w:rPr>
        <w:t xml:space="preserve"> </w:t>
      </w:r>
      <w:r w:rsidR="007F0F83" w:rsidRPr="004A6F49">
        <w:rPr>
          <w:sz w:val="24"/>
          <w:szCs w:val="24"/>
        </w:rPr>
        <w:t>Matters arising from last meeting</w:t>
      </w:r>
      <w:r w:rsidR="00822E16" w:rsidRPr="004A6F49">
        <w:rPr>
          <w:sz w:val="24"/>
          <w:szCs w:val="24"/>
        </w:rPr>
        <w:t xml:space="preserve"> </w:t>
      </w:r>
    </w:p>
    <w:p w:rsidR="007F0F83" w:rsidRPr="004A6F49" w:rsidRDefault="00551EBE" w:rsidP="007F0F83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 w:rsidRPr="004A6F49">
        <w:rPr>
          <w:sz w:val="24"/>
          <w:szCs w:val="24"/>
        </w:rPr>
        <w:t>speeding traffic issues along the B1253</w:t>
      </w:r>
      <w:r w:rsidR="00594250" w:rsidRPr="004A6F49">
        <w:rPr>
          <w:sz w:val="24"/>
          <w:szCs w:val="24"/>
        </w:rPr>
        <w:t xml:space="preserve"> </w:t>
      </w:r>
      <w:r w:rsidR="004A6F49">
        <w:rPr>
          <w:sz w:val="24"/>
          <w:szCs w:val="24"/>
        </w:rPr>
        <w:t xml:space="preserve">– no further information -deferred to next meeting </w:t>
      </w:r>
    </w:p>
    <w:p w:rsidR="007F0F83" w:rsidRPr="004A6F49" w:rsidRDefault="00367216" w:rsidP="007F0F83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 w:rsidRPr="004A6F49">
        <w:rPr>
          <w:sz w:val="24"/>
          <w:szCs w:val="24"/>
        </w:rPr>
        <w:t xml:space="preserve">overgrown vegetation at </w:t>
      </w:r>
      <w:r w:rsidR="007F0F83" w:rsidRPr="004A6F49">
        <w:rPr>
          <w:sz w:val="24"/>
          <w:szCs w:val="24"/>
        </w:rPr>
        <w:t>Boynton Crossroads</w:t>
      </w:r>
      <w:r w:rsidR="004A6F49">
        <w:rPr>
          <w:sz w:val="24"/>
          <w:szCs w:val="24"/>
        </w:rPr>
        <w:t>- still not attended to despite several reports to ERYC Cllr Dealtry to pursue</w:t>
      </w:r>
    </w:p>
    <w:p w:rsidR="00496A8C" w:rsidRPr="004A6F49" w:rsidRDefault="00A96FAA" w:rsidP="007F0F83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 w:rsidRPr="004A6F49">
        <w:rPr>
          <w:sz w:val="24"/>
          <w:szCs w:val="24"/>
        </w:rPr>
        <w:t>flooding adjacent to Holly Cottage</w:t>
      </w:r>
      <w:r w:rsidR="004A6F49">
        <w:rPr>
          <w:sz w:val="24"/>
          <w:szCs w:val="24"/>
        </w:rPr>
        <w:t xml:space="preserve"> –</w:t>
      </w:r>
      <w:r w:rsidR="00BF0031">
        <w:rPr>
          <w:sz w:val="24"/>
          <w:szCs w:val="24"/>
        </w:rPr>
        <w:t>reported to ERYC 23/9/2020</w:t>
      </w:r>
      <w:r w:rsidR="004A6F49">
        <w:rPr>
          <w:sz w:val="24"/>
          <w:szCs w:val="24"/>
        </w:rPr>
        <w:t xml:space="preserve"> no apparent action taken, Cllr Dealtry to follow up</w:t>
      </w:r>
    </w:p>
    <w:p w:rsidR="00365E1B" w:rsidRPr="004A6F49" w:rsidRDefault="00365E1B" w:rsidP="00461038">
      <w:pPr>
        <w:rPr>
          <w:sz w:val="24"/>
          <w:szCs w:val="24"/>
        </w:rPr>
      </w:pPr>
    </w:p>
    <w:p w:rsidR="00365E1B" w:rsidRDefault="00BF0031" w:rsidP="00BF0031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251/20 </w:t>
      </w:r>
      <w:r w:rsidR="007F0F83">
        <w:rPr>
          <w:b/>
          <w:sz w:val="24"/>
          <w:szCs w:val="24"/>
        </w:rPr>
        <w:t>Planning Application 20/02769/CM</w:t>
      </w:r>
    </w:p>
    <w:p w:rsidR="007F0F83" w:rsidRPr="007F0F83" w:rsidRDefault="007F0F83" w:rsidP="007F0F83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 w:rsidRPr="007F0F83">
        <w:rPr>
          <w:sz w:val="24"/>
          <w:szCs w:val="24"/>
        </w:rPr>
        <w:t>Erection of a 2.5m high;</w:t>
      </w:r>
      <w:r w:rsidR="00A017D8">
        <w:rPr>
          <w:sz w:val="24"/>
          <w:szCs w:val="24"/>
        </w:rPr>
        <w:t xml:space="preserve"> </w:t>
      </w:r>
      <w:r w:rsidRPr="007F0F83">
        <w:rPr>
          <w:sz w:val="24"/>
          <w:szCs w:val="24"/>
        </w:rPr>
        <w:t>3.6m high and 4.3m high acoustic fences and construction of a 2.5m high planted</w:t>
      </w:r>
      <w:r w:rsidRPr="007F0F83">
        <w:rPr>
          <w:sz w:val="28"/>
          <w:szCs w:val="28"/>
        </w:rPr>
        <w:t xml:space="preserve"> </w:t>
      </w:r>
      <w:r w:rsidRPr="007F0F83">
        <w:rPr>
          <w:sz w:val="24"/>
          <w:szCs w:val="24"/>
        </w:rPr>
        <w:t>berm</w:t>
      </w:r>
      <w:r w:rsidR="008F6088">
        <w:rPr>
          <w:sz w:val="24"/>
          <w:szCs w:val="24"/>
        </w:rPr>
        <w:t xml:space="preserve"> </w:t>
      </w:r>
      <w:r w:rsidRPr="007F0F83">
        <w:rPr>
          <w:sz w:val="24"/>
          <w:szCs w:val="24"/>
        </w:rPr>
        <w:t>(Part Retrospective) amended plans and description)</w:t>
      </w:r>
    </w:p>
    <w:p w:rsidR="007F0F83" w:rsidRDefault="007F0F83" w:rsidP="007F0F83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Brunton Scrap Metal Bridlington Rd YO16 4XF</w:t>
      </w:r>
    </w:p>
    <w:p w:rsidR="007F0F83" w:rsidRDefault="007F0F83" w:rsidP="007F0F83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Applicant:</w:t>
      </w:r>
      <w:r>
        <w:rPr>
          <w:sz w:val="24"/>
          <w:szCs w:val="24"/>
        </w:rPr>
        <w:t xml:space="preserve"> A Brunton Ltd</w:t>
      </w:r>
    </w:p>
    <w:p w:rsidR="007F0F83" w:rsidRDefault="007F0F83" w:rsidP="007F0F83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Application Type:</w:t>
      </w:r>
      <w:r>
        <w:rPr>
          <w:sz w:val="24"/>
          <w:szCs w:val="24"/>
        </w:rPr>
        <w:t xml:space="preserve"> County Matter</w:t>
      </w:r>
    </w:p>
    <w:p w:rsidR="00BF0031" w:rsidRDefault="00BF0031" w:rsidP="007F0F83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It was proposed by Cllr Stubbings and seconded by Cllr P Kalesnikovs that the </w:t>
      </w:r>
      <w:r w:rsidRPr="00BF0031">
        <w:rPr>
          <w:sz w:val="24"/>
          <w:szCs w:val="24"/>
        </w:rPr>
        <w:t xml:space="preserve">council </w:t>
      </w:r>
      <w:r>
        <w:rPr>
          <w:sz w:val="24"/>
          <w:szCs w:val="24"/>
        </w:rPr>
        <w:t>submit</w:t>
      </w:r>
      <w:r w:rsidRPr="00BF0031">
        <w:rPr>
          <w:sz w:val="24"/>
          <w:szCs w:val="24"/>
        </w:rPr>
        <w:t xml:space="preserve"> no</w:t>
      </w:r>
      <w:r>
        <w:rPr>
          <w:b/>
          <w:sz w:val="24"/>
          <w:szCs w:val="24"/>
        </w:rPr>
        <w:t xml:space="preserve"> </w:t>
      </w:r>
      <w:r w:rsidRPr="00BF0031">
        <w:rPr>
          <w:sz w:val="24"/>
          <w:szCs w:val="24"/>
        </w:rPr>
        <w:t>objections</w:t>
      </w:r>
      <w:r>
        <w:rPr>
          <w:sz w:val="24"/>
          <w:szCs w:val="24"/>
        </w:rPr>
        <w:t xml:space="preserve"> to this application and</w:t>
      </w:r>
      <w:r w:rsidR="00CC3818">
        <w:rPr>
          <w:sz w:val="24"/>
          <w:szCs w:val="24"/>
        </w:rPr>
        <w:t xml:space="preserve"> they</w:t>
      </w:r>
      <w:r>
        <w:rPr>
          <w:sz w:val="24"/>
          <w:szCs w:val="24"/>
        </w:rPr>
        <w:t xml:space="preserve"> feel that the erection of the acoustic fencing will be beneficial in reducing noise levels in the village, and also in preventing soil erosion into the adjacent ditch. Passed</w:t>
      </w:r>
    </w:p>
    <w:p w:rsidR="00365E1B" w:rsidRPr="00461038" w:rsidRDefault="00365E1B" w:rsidP="00461038">
      <w:pPr>
        <w:rPr>
          <w:b/>
          <w:sz w:val="24"/>
          <w:szCs w:val="24"/>
        </w:rPr>
      </w:pPr>
    </w:p>
    <w:p w:rsidR="00365E1B" w:rsidRDefault="00BF0031" w:rsidP="00BF0031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252/20 </w:t>
      </w:r>
      <w:r w:rsidR="00365E1B">
        <w:rPr>
          <w:b/>
          <w:sz w:val="24"/>
          <w:szCs w:val="24"/>
        </w:rPr>
        <w:t>Finance</w:t>
      </w:r>
    </w:p>
    <w:p w:rsidR="00891D4B" w:rsidRPr="00385DB5" w:rsidRDefault="00385DB5" w:rsidP="00385DB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proposed Cllr K Kalesnikovs and seconded by Cllr Emms that the </w:t>
      </w:r>
      <w:r w:rsidR="00891D4B" w:rsidRPr="00385DB5">
        <w:rPr>
          <w:sz w:val="24"/>
          <w:szCs w:val="24"/>
        </w:rPr>
        <w:t>accounts to date</w:t>
      </w:r>
      <w:r>
        <w:rPr>
          <w:sz w:val="24"/>
          <w:szCs w:val="24"/>
        </w:rPr>
        <w:t xml:space="preserve"> be approved. Passed</w:t>
      </w:r>
    </w:p>
    <w:p w:rsidR="0016475B" w:rsidRDefault="002F10B2" w:rsidP="001647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5DB5">
        <w:rPr>
          <w:sz w:val="24"/>
          <w:szCs w:val="24"/>
        </w:rPr>
        <w:t xml:space="preserve"> </w:t>
      </w:r>
      <w:r w:rsidR="00385DB5">
        <w:rPr>
          <w:sz w:val="24"/>
          <w:szCs w:val="24"/>
        </w:rPr>
        <w:t>It was proposed Cllr</w:t>
      </w:r>
      <w:r w:rsidR="00385DB5">
        <w:rPr>
          <w:sz w:val="24"/>
          <w:szCs w:val="24"/>
        </w:rPr>
        <w:t xml:space="preserve"> P </w:t>
      </w:r>
      <w:r w:rsidR="00385DB5">
        <w:rPr>
          <w:sz w:val="24"/>
          <w:szCs w:val="24"/>
        </w:rPr>
        <w:t>Kalesnikovs and seconded by Cllr Emms</w:t>
      </w:r>
      <w:r w:rsidR="0016475B">
        <w:rPr>
          <w:sz w:val="24"/>
          <w:szCs w:val="24"/>
        </w:rPr>
        <w:t xml:space="preserve"> that </w:t>
      </w:r>
      <w:r w:rsidR="00CC3818">
        <w:rPr>
          <w:sz w:val="24"/>
          <w:szCs w:val="24"/>
        </w:rPr>
        <w:t xml:space="preserve">a </w:t>
      </w:r>
      <w:r w:rsidRPr="00385DB5">
        <w:rPr>
          <w:sz w:val="24"/>
          <w:szCs w:val="24"/>
        </w:rPr>
        <w:t>funding request</w:t>
      </w:r>
      <w:r w:rsidR="00385DB5">
        <w:rPr>
          <w:sz w:val="24"/>
          <w:szCs w:val="24"/>
        </w:rPr>
        <w:t xml:space="preserve"> for £300 towards grass cutting services,</w:t>
      </w:r>
      <w:r w:rsidRPr="00385DB5">
        <w:rPr>
          <w:sz w:val="24"/>
          <w:szCs w:val="24"/>
        </w:rPr>
        <w:t xml:space="preserve"> from St Andrews Church </w:t>
      </w:r>
      <w:r w:rsidR="00385DB5">
        <w:rPr>
          <w:sz w:val="24"/>
          <w:szCs w:val="24"/>
        </w:rPr>
        <w:t xml:space="preserve">under </w:t>
      </w:r>
      <w:r w:rsidRPr="00385DB5">
        <w:rPr>
          <w:sz w:val="24"/>
          <w:szCs w:val="24"/>
        </w:rPr>
        <w:t>sect 137</w:t>
      </w:r>
      <w:r w:rsidR="00385DB5">
        <w:rPr>
          <w:sz w:val="24"/>
          <w:szCs w:val="24"/>
        </w:rPr>
        <w:t xml:space="preserve"> be approv</w:t>
      </w:r>
      <w:r w:rsidR="0016475B">
        <w:rPr>
          <w:sz w:val="24"/>
          <w:szCs w:val="24"/>
        </w:rPr>
        <w:t>ed. Passed</w:t>
      </w:r>
    </w:p>
    <w:p w:rsidR="007F0F83" w:rsidRPr="0016475B" w:rsidRDefault="0016475B" w:rsidP="001647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75B">
        <w:rPr>
          <w:sz w:val="24"/>
          <w:szCs w:val="24"/>
        </w:rPr>
        <w:t>It was proposed Cllr P Kalesnikovs and seconded by Cllr Emms</w:t>
      </w:r>
      <w:r w:rsidR="00CC3818">
        <w:rPr>
          <w:sz w:val="24"/>
          <w:szCs w:val="24"/>
        </w:rPr>
        <w:t xml:space="preserve"> that</w:t>
      </w:r>
      <w:r w:rsidRPr="0016475B">
        <w:rPr>
          <w:sz w:val="24"/>
          <w:szCs w:val="24"/>
        </w:rPr>
        <w:t xml:space="preserve"> </w:t>
      </w:r>
      <w:r w:rsidR="00CC3818">
        <w:rPr>
          <w:sz w:val="24"/>
          <w:szCs w:val="24"/>
        </w:rPr>
        <w:t xml:space="preserve">a funding payment of </w:t>
      </w:r>
      <w:r w:rsidRPr="0016475B">
        <w:rPr>
          <w:sz w:val="24"/>
          <w:szCs w:val="24"/>
        </w:rPr>
        <w:t xml:space="preserve">£300 towards </w:t>
      </w:r>
      <w:r w:rsidR="00CC3818">
        <w:rPr>
          <w:sz w:val="24"/>
          <w:szCs w:val="24"/>
        </w:rPr>
        <w:t xml:space="preserve">the running of the village hall </w:t>
      </w:r>
      <w:r w:rsidR="007F0F83" w:rsidRPr="0016475B">
        <w:rPr>
          <w:sz w:val="24"/>
          <w:szCs w:val="24"/>
        </w:rPr>
        <w:t>under sect 137</w:t>
      </w:r>
      <w:r w:rsidR="00CC3818">
        <w:rPr>
          <w:sz w:val="24"/>
          <w:szCs w:val="24"/>
        </w:rPr>
        <w:t>, be approved. Passed</w:t>
      </w:r>
    </w:p>
    <w:p w:rsidR="00822E16" w:rsidRPr="0016475B" w:rsidRDefault="0016475B" w:rsidP="001647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75B">
        <w:rPr>
          <w:sz w:val="24"/>
          <w:szCs w:val="24"/>
        </w:rPr>
        <w:lastRenderedPageBreak/>
        <w:t>It was proposed Cllr P Kalesnikovs and seconded by Cllr Emms</w:t>
      </w:r>
      <w:r w:rsidRPr="0016475B">
        <w:rPr>
          <w:sz w:val="24"/>
          <w:szCs w:val="24"/>
        </w:rPr>
        <w:t xml:space="preserve"> </w:t>
      </w:r>
      <w:r>
        <w:rPr>
          <w:sz w:val="24"/>
          <w:szCs w:val="24"/>
        </w:rPr>
        <w:t>that the insurance renewal proposal, with a premium of £167.44, from Zurich Insurance be accepted. Passed</w:t>
      </w:r>
    </w:p>
    <w:p w:rsidR="0005259B" w:rsidRPr="0016475B" w:rsidRDefault="0016475B" w:rsidP="001647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05259B" w:rsidRPr="0016475B">
        <w:rPr>
          <w:sz w:val="24"/>
          <w:szCs w:val="24"/>
        </w:rPr>
        <w:t>agree</w:t>
      </w:r>
      <w:r>
        <w:rPr>
          <w:sz w:val="24"/>
          <w:szCs w:val="24"/>
        </w:rPr>
        <w:t xml:space="preserve"> that the</w:t>
      </w:r>
      <w:r w:rsidR="0005259B" w:rsidRPr="0016475B">
        <w:rPr>
          <w:sz w:val="24"/>
          <w:szCs w:val="24"/>
        </w:rPr>
        <w:t xml:space="preserve"> budget for financial year ending 31</w:t>
      </w:r>
      <w:r w:rsidR="0005259B" w:rsidRPr="0016475B">
        <w:rPr>
          <w:sz w:val="24"/>
          <w:szCs w:val="24"/>
          <w:vertAlign w:val="superscript"/>
        </w:rPr>
        <w:t>st</w:t>
      </w:r>
      <w:r w:rsidR="0005259B" w:rsidRPr="0016475B">
        <w:rPr>
          <w:sz w:val="24"/>
          <w:szCs w:val="24"/>
        </w:rPr>
        <w:t xml:space="preserve"> March 2022</w:t>
      </w:r>
      <w:r>
        <w:rPr>
          <w:sz w:val="24"/>
          <w:szCs w:val="24"/>
        </w:rPr>
        <w:t xml:space="preserve"> be fully agreed at the next meeting.</w:t>
      </w:r>
    </w:p>
    <w:p w:rsidR="007F0F83" w:rsidRDefault="007F0F83" w:rsidP="007F0F83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7F0F83" w:rsidRDefault="0016475B" w:rsidP="00A316D1">
      <w:pPr>
        <w:spacing w:after="0" w:line="240" w:lineRule="auto"/>
        <w:contextualSpacing/>
        <w:rPr>
          <w:sz w:val="24"/>
          <w:szCs w:val="24"/>
        </w:rPr>
      </w:pPr>
      <w:r w:rsidRPr="0016475B">
        <w:rPr>
          <w:b/>
          <w:sz w:val="24"/>
          <w:szCs w:val="24"/>
        </w:rPr>
        <w:t>253/20</w:t>
      </w:r>
      <w:r>
        <w:rPr>
          <w:sz w:val="24"/>
          <w:szCs w:val="24"/>
        </w:rPr>
        <w:t xml:space="preserve"> </w:t>
      </w:r>
      <w:r w:rsidR="00A316D1">
        <w:rPr>
          <w:sz w:val="24"/>
          <w:szCs w:val="24"/>
        </w:rPr>
        <w:t>C</w:t>
      </w:r>
      <w:r w:rsidR="007F0F83">
        <w:rPr>
          <w:sz w:val="24"/>
          <w:szCs w:val="24"/>
        </w:rPr>
        <w:t>ommunity/voluntary action re continued restrictions from Covid 19</w:t>
      </w:r>
      <w:r w:rsidR="00A316D1">
        <w:rPr>
          <w:sz w:val="24"/>
          <w:szCs w:val="24"/>
        </w:rPr>
        <w:t xml:space="preserve"> was discussed, and it was agreed that whilst the voluntary group are still in place, a refreshed flyer be posted on the notice board, advising residents of who to contact should they need help.</w:t>
      </w:r>
    </w:p>
    <w:p w:rsidR="00A316D1" w:rsidRDefault="00A316D1" w:rsidP="00A316D1">
      <w:pPr>
        <w:spacing w:after="0" w:line="240" w:lineRule="auto"/>
        <w:contextualSpacing/>
        <w:rPr>
          <w:sz w:val="24"/>
          <w:szCs w:val="24"/>
        </w:rPr>
      </w:pPr>
    </w:p>
    <w:p w:rsidR="0005259B" w:rsidRDefault="00A316D1" w:rsidP="00A316D1">
      <w:pPr>
        <w:spacing w:after="0" w:line="240" w:lineRule="auto"/>
        <w:contextualSpacing/>
        <w:rPr>
          <w:sz w:val="24"/>
          <w:szCs w:val="24"/>
        </w:rPr>
      </w:pPr>
      <w:r w:rsidRPr="00A316D1">
        <w:rPr>
          <w:b/>
          <w:sz w:val="24"/>
          <w:szCs w:val="24"/>
        </w:rPr>
        <w:t>254/20</w:t>
      </w:r>
      <w:r>
        <w:rPr>
          <w:sz w:val="24"/>
          <w:szCs w:val="24"/>
        </w:rPr>
        <w:t xml:space="preserve"> M</w:t>
      </w:r>
      <w:r w:rsidR="0005259B">
        <w:rPr>
          <w:sz w:val="24"/>
          <w:szCs w:val="24"/>
        </w:rPr>
        <w:t xml:space="preserve">eeting </w:t>
      </w:r>
      <w:r>
        <w:rPr>
          <w:sz w:val="24"/>
          <w:szCs w:val="24"/>
        </w:rPr>
        <w:t>dates for 2021 agreed as follows:-</w:t>
      </w:r>
    </w:p>
    <w:p w:rsidR="00A316D1" w:rsidRDefault="00A316D1" w:rsidP="00A316D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11 January       2021</w:t>
      </w:r>
    </w:p>
    <w:p w:rsidR="00A316D1" w:rsidRDefault="00A316D1" w:rsidP="00A316D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08 March</w:t>
      </w:r>
      <w:r>
        <w:rPr>
          <w:sz w:val="24"/>
          <w:szCs w:val="24"/>
        </w:rPr>
        <w:tab/>
        <w:t>2021</w:t>
      </w:r>
    </w:p>
    <w:p w:rsidR="00A316D1" w:rsidRDefault="00A316D1" w:rsidP="00A316D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10 May</w:t>
      </w:r>
      <w:r>
        <w:rPr>
          <w:sz w:val="24"/>
          <w:szCs w:val="24"/>
        </w:rPr>
        <w:tab/>
        <w:t>2021</w:t>
      </w:r>
    </w:p>
    <w:p w:rsidR="00A316D1" w:rsidRDefault="00A316D1" w:rsidP="00A316D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12 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</w:t>
      </w:r>
    </w:p>
    <w:p w:rsidR="00A316D1" w:rsidRDefault="00A316D1" w:rsidP="00A316D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13 September</w:t>
      </w:r>
      <w:r>
        <w:rPr>
          <w:sz w:val="24"/>
          <w:szCs w:val="24"/>
        </w:rPr>
        <w:tab/>
        <w:t>2021</w:t>
      </w:r>
    </w:p>
    <w:p w:rsidR="00A316D1" w:rsidRDefault="00A316D1" w:rsidP="00A316D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08 November</w:t>
      </w:r>
      <w:r>
        <w:rPr>
          <w:sz w:val="24"/>
          <w:szCs w:val="24"/>
        </w:rPr>
        <w:tab/>
        <w:t>2021</w:t>
      </w:r>
    </w:p>
    <w:p w:rsidR="00372A72" w:rsidRDefault="00372A72" w:rsidP="00A316D1">
      <w:pPr>
        <w:spacing w:after="0" w:line="240" w:lineRule="auto"/>
        <w:contextualSpacing/>
        <w:rPr>
          <w:sz w:val="24"/>
          <w:szCs w:val="24"/>
        </w:rPr>
      </w:pPr>
    </w:p>
    <w:p w:rsidR="00372A72" w:rsidRDefault="00372A72" w:rsidP="00A316D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Meeting closed 8.25pm</w:t>
      </w:r>
      <w:bookmarkStart w:id="0" w:name="_GoBack"/>
      <w:bookmarkEnd w:id="0"/>
    </w:p>
    <w:p w:rsidR="00A316D1" w:rsidRDefault="00A316D1" w:rsidP="00A316D1">
      <w:pPr>
        <w:spacing w:after="0" w:line="240" w:lineRule="auto"/>
        <w:contextualSpacing/>
        <w:rPr>
          <w:sz w:val="24"/>
          <w:szCs w:val="24"/>
        </w:rPr>
      </w:pPr>
    </w:p>
    <w:p w:rsidR="00A316D1" w:rsidRDefault="00A316D1" w:rsidP="00A316D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Agreed as a true record</w:t>
      </w:r>
    </w:p>
    <w:p w:rsidR="00A316D1" w:rsidRPr="00891D4B" w:rsidRDefault="00A316D1" w:rsidP="00A316D1">
      <w:pPr>
        <w:spacing w:after="0" w:line="240" w:lineRule="auto"/>
        <w:contextualSpacing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  <w:t xml:space="preserve">Date: </w:t>
      </w:r>
    </w:p>
    <w:p w:rsidR="005D074E" w:rsidRPr="004137DE" w:rsidRDefault="005D074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16D1" w:rsidRPr="005D074E" w:rsidRDefault="00A316D1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04051F" w:rsidRDefault="0004051F"/>
    <w:sectPr w:rsidR="0004051F" w:rsidSect="0082212C">
      <w:footerReference w:type="default" r:id="rId8"/>
      <w:pgSz w:w="11906" w:h="16838"/>
      <w:pgMar w:top="1021" w:right="1440" w:bottom="1021" w:left="1440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95" w:rsidRDefault="00AC0595" w:rsidP="00FF2155">
      <w:pPr>
        <w:spacing w:after="0" w:line="240" w:lineRule="auto"/>
      </w:pPr>
      <w:r>
        <w:separator/>
      </w:r>
    </w:p>
  </w:endnote>
  <w:endnote w:type="continuationSeparator" w:id="0">
    <w:p w:rsidR="00AC0595" w:rsidRDefault="00AC0595" w:rsidP="00FF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546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12C" w:rsidRDefault="0082212C">
        <w:pPr>
          <w:pStyle w:val="Footer"/>
          <w:jc w:val="right"/>
          <w:rPr>
            <w:color w:val="17365D" w:themeColor="text2" w:themeShade="BF"/>
          </w:rPr>
        </w:pPr>
        <w:r>
          <w:rPr>
            <w:color w:val="17365D" w:themeColor="text2" w:themeShade="BF"/>
          </w:rPr>
          <w:t>Minutes to the meeting of Boynton Parish Council held on Monday 9</w:t>
        </w:r>
        <w:r w:rsidRPr="0082212C">
          <w:rPr>
            <w:color w:val="17365D" w:themeColor="text2" w:themeShade="BF"/>
            <w:vertAlign w:val="superscript"/>
          </w:rPr>
          <w:t>th</w:t>
        </w:r>
        <w:r>
          <w:rPr>
            <w:color w:val="17365D" w:themeColor="text2" w:themeShade="BF"/>
          </w:rPr>
          <w:t xml:space="preserve"> November 2020</w:t>
        </w:r>
      </w:p>
      <w:p w:rsidR="0082212C" w:rsidRDefault="000117FB" w:rsidP="0082212C">
        <w:pPr>
          <w:pStyle w:val="Footer"/>
        </w:pPr>
        <w:r>
          <w:rPr>
            <w:color w:val="17365D" w:themeColor="text2" w:themeShade="BF"/>
          </w:rPr>
          <w:tab/>
          <w:t xml:space="preserve">                                                                                      </w:t>
        </w:r>
        <w:r w:rsidR="0082212C">
          <w:rPr>
            <w:color w:val="17365D" w:themeColor="text2" w:themeShade="BF"/>
          </w:rPr>
          <w:t xml:space="preserve"> via remote access</w:t>
        </w:r>
        <w:r>
          <w:rPr>
            <w:color w:val="17365D" w:themeColor="text2" w:themeShade="BF"/>
          </w:rPr>
          <w:t xml:space="preserve">                                               </w:t>
        </w:r>
        <w:r w:rsidR="0082212C">
          <w:rPr>
            <w:color w:val="17365D" w:themeColor="text2" w:themeShade="BF"/>
          </w:rPr>
          <w:t xml:space="preserve">Page </w:t>
        </w:r>
        <w:r w:rsidR="0082212C">
          <w:fldChar w:fldCharType="begin"/>
        </w:r>
        <w:r w:rsidR="0082212C">
          <w:instrText xml:space="preserve"> PAGE   \* MERGEFORMAT </w:instrText>
        </w:r>
        <w:r w:rsidR="0082212C">
          <w:fldChar w:fldCharType="separate"/>
        </w:r>
        <w:r w:rsidR="00372A72">
          <w:rPr>
            <w:noProof/>
          </w:rPr>
          <w:t>70</w:t>
        </w:r>
        <w:r w:rsidR="0082212C">
          <w:rPr>
            <w:noProof/>
          </w:rPr>
          <w:fldChar w:fldCharType="end"/>
        </w:r>
      </w:p>
    </w:sdtContent>
  </w:sdt>
  <w:p w:rsidR="0082212C" w:rsidRDefault="00822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95" w:rsidRDefault="00AC0595" w:rsidP="00FF2155">
      <w:pPr>
        <w:spacing w:after="0" w:line="240" w:lineRule="auto"/>
      </w:pPr>
      <w:r>
        <w:separator/>
      </w:r>
    </w:p>
  </w:footnote>
  <w:footnote w:type="continuationSeparator" w:id="0">
    <w:p w:rsidR="00AC0595" w:rsidRDefault="00AC0595" w:rsidP="00FF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82F93"/>
    <w:multiLevelType w:val="hybridMultilevel"/>
    <w:tmpl w:val="C7C43A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46C9C"/>
    <w:multiLevelType w:val="multilevel"/>
    <w:tmpl w:val="E5B02A04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117FB"/>
    <w:rsid w:val="0004051F"/>
    <w:rsid w:val="0005259B"/>
    <w:rsid w:val="00067A56"/>
    <w:rsid w:val="0010424D"/>
    <w:rsid w:val="0016475B"/>
    <w:rsid w:val="00174581"/>
    <w:rsid w:val="00227505"/>
    <w:rsid w:val="002F10B2"/>
    <w:rsid w:val="003631E6"/>
    <w:rsid w:val="00365E1B"/>
    <w:rsid w:val="00367216"/>
    <w:rsid w:val="00372A72"/>
    <w:rsid w:val="00385DB5"/>
    <w:rsid w:val="003C64A6"/>
    <w:rsid w:val="004137DE"/>
    <w:rsid w:val="00461038"/>
    <w:rsid w:val="00496A8C"/>
    <w:rsid w:val="004A6F49"/>
    <w:rsid w:val="005315A1"/>
    <w:rsid w:val="00551EBE"/>
    <w:rsid w:val="00594250"/>
    <w:rsid w:val="005D074E"/>
    <w:rsid w:val="00612940"/>
    <w:rsid w:val="00613051"/>
    <w:rsid w:val="006D6DE5"/>
    <w:rsid w:val="00713163"/>
    <w:rsid w:val="007D5C62"/>
    <w:rsid w:val="007F0F83"/>
    <w:rsid w:val="0082212C"/>
    <w:rsid w:val="00822E16"/>
    <w:rsid w:val="00891D4B"/>
    <w:rsid w:val="008F6088"/>
    <w:rsid w:val="0095256D"/>
    <w:rsid w:val="009D7781"/>
    <w:rsid w:val="00A017D8"/>
    <w:rsid w:val="00A316D1"/>
    <w:rsid w:val="00A96FAA"/>
    <w:rsid w:val="00AB6AC0"/>
    <w:rsid w:val="00AC0595"/>
    <w:rsid w:val="00B473C4"/>
    <w:rsid w:val="00BA406C"/>
    <w:rsid w:val="00BB68DE"/>
    <w:rsid w:val="00BF0031"/>
    <w:rsid w:val="00C4712E"/>
    <w:rsid w:val="00CC3818"/>
    <w:rsid w:val="00DA1013"/>
    <w:rsid w:val="00DF6C58"/>
    <w:rsid w:val="00E4207B"/>
    <w:rsid w:val="00E64204"/>
    <w:rsid w:val="00E7705E"/>
    <w:rsid w:val="00EF4491"/>
    <w:rsid w:val="00F31591"/>
    <w:rsid w:val="00F91F8E"/>
    <w:rsid w:val="00FB56BC"/>
    <w:rsid w:val="00FD0A05"/>
    <w:rsid w:val="00FF2155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55"/>
  </w:style>
  <w:style w:type="paragraph" w:styleId="Footer">
    <w:name w:val="footer"/>
    <w:basedOn w:val="Normal"/>
    <w:link w:val="FooterChar"/>
    <w:uiPriority w:val="99"/>
    <w:unhideWhenUsed/>
    <w:rsid w:val="00FF2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55"/>
  </w:style>
  <w:style w:type="paragraph" w:styleId="Footer">
    <w:name w:val="footer"/>
    <w:basedOn w:val="Normal"/>
    <w:link w:val="FooterChar"/>
    <w:uiPriority w:val="99"/>
    <w:unhideWhenUsed/>
    <w:rsid w:val="00FF2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5</cp:revision>
  <cp:lastPrinted>2020-11-11T11:35:00Z</cp:lastPrinted>
  <dcterms:created xsi:type="dcterms:W3CDTF">2020-11-11T11:26:00Z</dcterms:created>
  <dcterms:modified xsi:type="dcterms:W3CDTF">2020-11-11T11:36:00Z</dcterms:modified>
</cp:coreProperties>
</file>